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31" w:rsidRDefault="0000514E"/>
    <w:p w:rsidR="001B5734" w:rsidRDefault="001B5734"/>
    <w:p w:rsidR="001B5734" w:rsidRDefault="001B5734"/>
    <w:p w:rsidR="001B5734" w:rsidRDefault="001B5734"/>
    <w:p w:rsidR="001B5734" w:rsidRDefault="001B5734" w:rsidP="001B5734">
      <w:pPr>
        <w:jc w:val="center"/>
        <w:rPr>
          <w:b/>
          <w:sz w:val="28"/>
          <w:szCs w:val="28"/>
          <w:u w:val="single"/>
        </w:rPr>
      </w:pPr>
    </w:p>
    <w:p w:rsidR="001B5734" w:rsidRDefault="001B5734" w:rsidP="001B5734">
      <w:pPr>
        <w:jc w:val="center"/>
        <w:rPr>
          <w:rFonts w:asciiTheme="minorHAnsi" w:hAnsiTheme="minorHAnsi"/>
          <w:b/>
          <w:sz w:val="22"/>
          <w:szCs w:val="22"/>
          <w:u w:val="single"/>
        </w:rPr>
      </w:pPr>
    </w:p>
    <w:p w:rsidR="001B5734" w:rsidRDefault="001B5734" w:rsidP="001B5734">
      <w:pPr>
        <w:jc w:val="center"/>
        <w:rPr>
          <w:rFonts w:asciiTheme="minorHAnsi" w:hAnsiTheme="minorHAnsi"/>
          <w:b/>
          <w:sz w:val="22"/>
          <w:szCs w:val="22"/>
          <w:u w:val="single"/>
        </w:rPr>
      </w:pPr>
    </w:p>
    <w:p w:rsidR="001B5734" w:rsidRPr="001B5734" w:rsidRDefault="001B5734" w:rsidP="001B5734">
      <w:pPr>
        <w:jc w:val="center"/>
        <w:rPr>
          <w:rFonts w:asciiTheme="minorHAnsi" w:hAnsiTheme="minorHAnsi"/>
          <w:b/>
          <w:sz w:val="22"/>
          <w:szCs w:val="22"/>
          <w:u w:val="single"/>
        </w:rPr>
      </w:pPr>
      <w:r w:rsidRPr="001B5734">
        <w:rPr>
          <w:rFonts w:asciiTheme="minorHAnsi" w:hAnsiTheme="minorHAnsi"/>
          <w:b/>
          <w:sz w:val="22"/>
          <w:szCs w:val="22"/>
          <w:u w:val="single"/>
        </w:rPr>
        <w:t>Bursary Types and Values</w:t>
      </w:r>
      <w:r w:rsidRPr="001B5734">
        <w:rPr>
          <w:rFonts w:asciiTheme="minorHAnsi" w:hAnsiTheme="minorHAnsi"/>
          <w:b/>
          <w:sz w:val="22"/>
          <w:szCs w:val="22"/>
          <w:u w:val="single"/>
        </w:rPr>
        <w:br/>
      </w:r>
    </w:p>
    <w:p w:rsidR="001B5734" w:rsidRPr="001B5734" w:rsidRDefault="001B5734" w:rsidP="001B5734">
      <w:pPr>
        <w:pStyle w:val="ListParagraph"/>
        <w:numPr>
          <w:ilvl w:val="0"/>
          <w:numId w:val="2"/>
        </w:numPr>
        <w:spacing w:after="160" w:line="259" w:lineRule="auto"/>
        <w:rPr>
          <w:rFonts w:asciiTheme="minorHAnsi" w:hAnsiTheme="minorHAnsi"/>
          <w:sz w:val="22"/>
          <w:szCs w:val="22"/>
        </w:rPr>
      </w:pPr>
      <w:r w:rsidRPr="001B5734">
        <w:rPr>
          <w:rFonts w:asciiTheme="minorHAnsi" w:hAnsiTheme="minorHAnsi"/>
          <w:b/>
          <w:sz w:val="22"/>
          <w:szCs w:val="22"/>
        </w:rPr>
        <w:t>Priority</w:t>
      </w:r>
      <w:r w:rsidRPr="001B5734">
        <w:rPr>
          <w:rFonts w:asciiTheme="minorHAnsi" w:hAnsiTheme="minorHAnsi"/>
          <w:sz w:val="22"/>
          <w:szCs w:val="22"/>
        </w:rPr>
        <w:t xml:space="preserve"> – value up to £1,200. This includes payments in kind via bus passes, kits, trips, equipment for college </w:t>
      </w:r>
      <w:proofErr w:type="spellStart"/>
      <w:r w:rsidRPr="001B5734">
        <w:rPr>
          <w:rFonts w:asciiTheme="minorHAnsi" w:hAnsiTheme="minorHAnsi"/>
          <w:sz w:val="22"/>
          <w:szCs w:val="22"/>
        </w:rPr>
        <w:t>etc</w:t>
      </w:r>
      <w:proofErr w:type="spellEnd"/>
      <w:r w:rsidRPr="001B5734">
        <w:rPr>
          <w:rFonts w:asciiTheme="minorHAnsi" w:hAnsiTheme="minorHAnsi"/>
          <w:sz w:val="22"/>
          <w:szCs w:val="22"/>
        </w:rPr>
        <w:t xml:space="preserve"> and monthly amounts pro-rata. Plus free school meals of £2.41 per day on to cashless catering account.</w:t>
      </w:r>
    </w:p>
    <w:p w:rsidR="001B5734" w:rsidRPr="001B5734" w:rsidRDefault="001B5734" w:rsidP="001B5734">
      <w:pPr>
        <w:pStyle w:val="ListParagraph"/>
        <w:rPr>
          <w:rFonts w:asciiTheme="minorHAnsi" w:hAnsiTheme="minorHAnsi"/>
          <w:sz w:val="22"/>
          <w:szCs w:val="22"/>
        </w:rPr>
      </w:pPr>
    </w:p>
    <w:p w:rsidR="001B5734" w:rsidRPr="001B5734" w:rsidRDefault="001B5734" w:rsidP="001B5734">
      <w:pPr>
        <w:pStyle w:val="ListParagraph"/>
        <w:numPr>
          <w:ilvl w:val="0"/>
          <w:numId w:val="2"/>
        </w:numPr>
        <w:spacing w:after="160" w:line="259" w:lineRule="auto"/>
        <w:rPr>
          <w:rFonts w:asciiTheme="minorHAnsi" w:hAnsiTheme="minorHAnsi"/>
          <w:sz w:val="22"/>
          <w:szCs w:val="22"/>
        </w:rPr>
      </w:pPr>
      <w:r w:rsidRPr="001B5734">
        <w:rPr>
          <w:rFonts w:asciiTheme="minorHAnsi" w:hAnsiTheme="minorHAnsi"/>
          <w:b/>
          <w:sz w:val="22"/>
          <w:szCs w:val="22"/>
        </w:rPr>
        <w:t>FSM and Core Bursary</w:t>
      </w:r>
      <w:r w:rsidRPr="001B5734">
        <w:rPr>
          <w:rFonts w:asciiTheme="minorHAnsi" w:hAnsiTheme="minorHAnsi"/>
          <w:sz w:val="22"/>
          <w:szCs w:val="22"/>
        </w:rPr>
        <w:t xml:space="preserve"> – Students eligible for FSM will automatically be entitled to Core Bursary also. </w:t>
      </w:r>
    </w:p>
    <w:p w:rsidR="001B5734" w:rsidRPr="001B5734" w:rsidRDefault="001B5734" w:rsidP="001B5734">
      <w:pPr>
        <w:pStyle w:val="ListParagraph"/>
        <w:rPr>
          <w:rFonts w:asciiTheme="minorHAnsi" w:hAnsiTheme="minorHAnsi"/>
          <w:sz w:val="22"/>
          <w:szCs w:val="22"/>
        </w:rPr>
      </w:pPr>
      <w:r w:rsidRPr="001B5734">
        <w:rPr>
          <w:rFonts w:asciiTheme="minorHAnsi" w:hAnsiTheme="minorHAnsi"/>
          <w:sz w:val="22"/>
          <w:szCs w:val="22"/>
        </w:rPr>
        <w:t xml:space="preserve">£2.41 (FSM) per day on to cashless catering account plus Travel. The travel part is a bus pass of the student’s choice which is paid for directly by College; </w:t>
      </w:r>
      <w:r>
        <w:rPr>
          <w:rFonts w:asciiTheme="minorHAnsi" w:hAnsiTheme="minorHAnsi"/>
          <w:sz w:val="22"/>
          <w:szCs w:val="22"/>
        </w:rPr>
        <w:t>Warrington’s Own</w:t>
      </w:r>
      <w:r w:rsidRPr="001B5734">
        <w:rPr>
          <w:rFonts w:asciiTheme="minorHAnsi" w:hAnsiTheme="minorHAnsi"/>
          <w:sz w:val="22"/>
          <w:szCs w:val="22"/>
        </w:rPr>
        <w:t xml:space="preserve"> annual bus pass is paid in instalments to </w:t>
      </w:r>
      <w:r>
        <w:rPr>
          <w:rFonts w:asciiTheme="minorHAnsi" w:hAnsiTheme="minorHAnsi"/>
          <w:sz w:val="22"/>
          <w:szCs w:val="22"/>
        </w:rPr>
        <w:t>them</w:t>
      </w:r>
      <w:r w:rsidRPr="001B5734">
        <w:rPr>
          <w:rFonts w:asciiTheme="minorHAnsi" w:hAnsiTheme="minorHAnsi"/>
          <w:sz w:val="22"/>
          <w:szCs w:val="22"/>
        </w:rPr>
        <w:t xml:space="preserve"> though out the year, </w:t>
      </w:r>
      <w:proofErr w:type="spellStart"/>
      <w:r w:rsidRPr="001B5734">
        <w:rPr>
          <w:rFonts w:asciiTheme="minorHAnsi" w:hAnsiTheme="minorHAnsi"/>
          <w:sz w:val="22"/>
          <w:szCs w:val="22"/>
        </w:rPr>
        <w:t>Halton</w:t>
      </w:r>
      <w:proofErr w:type="spellEnd"/>
      <w:r w:rsidRPr="001B5734">
        <w:rPr>
          <w:rFonts w:asciiTheme="minorHAnsi" w:hAnsiTheme="minorHAnsi"/>
          <w:sz w:val="22"/>
          <w:szCs w:val="22"/>
        </w:rPr>
        <w:t xml:space="preserve"> and Springfield bus passes renewed monthly and Arriva passes renewed termly.</w:t>
      </w:r>
    </w:p>
    <w:p w:rsidR="001B5734" w:rsidRPr="001B5734" w:rsidRDefault="001B5734" w:rsidP="001B5734">
      <w:pPr>
        <w:pStyle w:val="ListParagraph"/>
        <w:rPr>
          <w:rFonts w:asciiTheme="minorHAnsi" w:hAnsiTheme="minorHAnsi"/>
          <w:sz w:val="22"/>
          <w:szCs w:val="22"/>
        </w:rPr>
      </w:pPr>
      <w:r w:rsidRPr="001B5734">
        <w:rPr>
          <w:rFonts w:asciiTheme="minorHAnsi" w:hAnsiTheme="minorHAnsi"/>
          <w:sz w:val="22"/>
          <w:szCs w:val="22"/>
        </w:rPr>
        <w:t>If a student does n</w:t>
      </w:r>
      <w:r>
        <w:rPr>
          <w:rFonts w:asciiTheme="minorHAnsi" w:hAnsiTheme="minorHAnsi"/>
          <w:sz w:val="22"/>
          <w:szCs w:val="22"/>
        </w:rPr>
        <w:t>ot need a bus pass for travel, the student</w:t>
      </w:r>
      <w:r w:rsidRPr="001B5734">
        <w:rPr>
          <w:rFonts w:asciiTheme="minorHAnsi" w:hAnsiTheme="minorHAnsi"/>
          <w:sz w:val="22"/>
          <w:szCs w:val="22"/>
        </w:rPr>
        <w:t xml:space="preserve"> will normally have an appointment with the </w:t>
      </w:r>
      <w:r>
        <w:rPr>
          <w:rFonts w:asciiTheme="minorHAnsi" w:hAnsiTheme="minorHAnsi"/>
          <w:sz w:val="22"/>
          <w:szCs w:val="22"/>
        </w:rPr>
        <w:t>Assistant Principal Student Support Services</w:t>
      </w:r>
      <w:r w:rsidRPr="001B5734">
        <w:rPr>
          <w:rFonts w:asciiTheme="minorHAnsi" w:hAnsiTheme="minorHAnsi"/>
          <w:sz w:val="22"/>
          <w:szCs w:val="22"/>
        </w:rPr>
        <w:t xml:space="preserve"> to assess what the students’ needs are.  </w:t>
      </w:r>
    </w:p>
    <w:p w:rsidR="001B5734" w:rsidRPr="001B5734" w:rsidRDefault="001B5734" w:rsidP="001B5734">
      <w:pPr>
        <w:pStyle w:val="ListParagraph"/>
        <w:rPr>
          <w:rFonts w:asciiTheme="minorHAnsi" w:hAnsiTheme="minorHAnsi"/>
          <w:sz w:val="22"/>
          <w:szCs w:val="22"/>
        </w:rPr>
      </w:pPr>
      <w:r w:rsidRPr="001B5734">
        <w:rPr>
          <w:rFonts w:asciiTheme="minorHAnsi" w:hAnsiTheme="minorHAnsi"/>
          <w:sz w:val="22"/>
          <w:szCs w:val="22"/>
        </w:rPr>
        <w:t>Also, students entitled to FSM and Core will be entitled to extras (small trips, text books, kits)</w:t>
      </w:r>
    </w:p>
    <w:p w:rsidR="001B5734" w:rsidRPr="001B5734" w:rsidRDefault="001B5734" w:rsidP="001B5734">
      <w:pPr>
        <w:pStyle w:val="ListParagraph"/>
        <w:rPr>
          <w:rFonts w:asciiTheme="minorHAnsi" w:hAnsiTheme="minorHAnsi"/>
          <w:sz w:val="22"/>
          <w:szCs w:val="22"/>
        </w:rPr>
      </w:pPr>
    </w:p>
    <w:p w:rsidR="001B5734" w:rsidRPr="001B5734" w:rsidRDefault="001B5734" w:rsidP="001B5734">
      <w:pPr>
        <w:pStyle w:val="ListParagraph"/>
        <w:numPr>
          <w:ilvl w:val="0"/>
          <w:numId w:val="2"/>
        </w:numPr>
        <w:spacing w:after="160" w:line="259" w:lineRule="auto"/>
        <w:rPr>
          <w:rFonts w:asciiTheme="minorHAnsi" w:hAnsiTheme="minorHAnsi"/>
          <w:sz w:val="22"/>
          <w:szCs w:val="22"/>
        </w:rPr>
      </w:pPr>
      <w:r w:rsidRPr="001B5734">
        <w:rPr>
          <w:rFonts w:asciiTheme="minorHAnsi" w:hAnsiTheme="minorHAnsi"/>
          <w:b/>
          <w:sz w:val="22"/>
          <w:szCs w:val="22"/>
        </w:rPr>
        <w:t>Mainstream</w:t>
      </w:r>
      <w:r w:rsidRPr="001B5734">
        <w:rPr>
          <w:rFonts w:asciiTheme="minorHAnsi" w:hAnsiTheme="minorHAnsi"/>
          <w:sz w:val="22"/>
          <w:szCs w:val="22"/>
        </w:rPr>
        <w:t xml:space="preserve"> – Travel only usually. Bus pass of the student’s choice which is paid for directly by College; </w:t>
      </w:r>
      <w:r>
        <w:rPr>
          <w:rFonts w:asciiTheme="minorHAnsi" w:hAnsiTheme="minorHAnsi"/>
          <w:sz w:val="22"/>
          <w:szCs w:val="22"/>
        </w:rPr>
        <w:t xml:space="preserve">Warrington’s Own annual bus pass </w:t>
      </w:r>
      <w:r w:rsidRPr="001B5734">
        <w:rPr>
          <w:rFonts w:asciiTheme="minorHAnsi" w:hAnsiTheme="minorHAnsi"/>
          <w:sz w:val="22"/>
          <w:szCs w:val="22"/>
        </w:rPr>
        <w:t xml:space="preserve">is paid in instalments </w:t>
      </w:r>
      <w:r>
        <w:rPr>
          <w:rFonts w:asciiTheme="minorHAnsi" w:hAnsiTheme="minorHAnsi"/>
          <w:sz w:val="22"/>
          <w:szCs w:val="22"/>
        </w:rPr>
        <w:t xml:space="preserve">directly </w:t>
      </w:r>
      <w:r w:rsidRPr="001B5734">
        <w:rPr>
          <w:rFonts w:asciiTheme="minorHAnsi" w:hAnsiTheme="minorHAnsi"/>
          <w:sz w:val="22"/>
          <w:szCs w:val="22"/>
        </w:rPr>
        <w:t xml:space="preserve">to </w:t>
      </w:r>
      <w:r>
        <w:rPr>
          <w:rFonts w:asciiTheme="minorHAnsi" w:hAnsiTheme="minorHAnsi"/>
          <w:sz w:val="22"/>
          <w:szCs w:val="22"/>
        </w:rPr>
        <w:t>them</w:t>
      </w:r>
      <w:r w:rsidRPr="001B5734">
        <w:rPr>
          <w:rFonts w:asciiTheme="minorHAnsi" w:hAnsiTheme="minorHAnsi"/>
          <w:sz w:val="22"/>
          <w:szCs w:val="22"/>
        </w:rPr>
        <w:t xml:space="preserve"> though out the year, </w:t>
      </w:r>
      <w:proofErr w:type="spellStart"/>
      <w:r w:rsidRPr="001B5734">
        <w:rPr>
          <w:rFonts w:asciiTheme="minorHAnsi" w:hAnsiTheme="minorHAnsi"/>
          <w:sz w:val="22"/>
          <w:szCs w:val="22"/>
        </w:rPr>
        <w:t>Halton</w:t>
      </w:r>
      <w:proofErr w:type="spellEnd"/>
      <w:r w:rsidRPr="001B5734">
        <w:rPr>
          <w:rFonts w:asciiTheme="minorHAnsi" w:hAnsiTheme="minorHAnsi"/>
          <w:sz w:val="22"/>
          <w:szCs w:val="22"/>
        </w:rPr>
        <w:t xml:space="preserve"> and Springfield bus passes renewed monthly and Arriva passes renewed termly.</w:t>
      </w:r>
    </w:p>
    <w:p w:rsidR="001B5734" w:rsidRPr="001B5734" w:rsidRDefault="001B5734" w:rsidP="001B5734">
      <w:pPr>
        <w:pStyle w:val="ListParagraph"/>
        <w:rPr>
          <w:rFonts w:asciiTheme="minorHAnsi" w:hAnsiTheme="minorHAnsi"/>
          <w:sz w:val="22"/>
          <w:szCs w:val="22"/>
        </w:rPr>
      </w:pPr>
      <w:r w:rsidRPr="001B5734">
        <w:rPr>
          <w:rFonts w:asciiTheme="minorHAnsi" w:hAnsiTheme="minorHAnsi"/>
          <w:sz w:val="22"/>
          <w:szCs w:val="22"/>
        </w:rPr>
        <w:t xml:space="preserve">If a student does not need a bus pass for travel, the student will normally have an appointment with the </w:t>
      </w:r>
      <w:r>
        <w:rPr>
          <w:rFonts w:asciiTheme="minorHAnsi" w:hAnsiTheme="minorHAnsi"/>
          <w:sz w:val="22"/>
          <w:szCs w:val="22"/>
        </w:rPr>
        <w:t>Assistant Principal Student Support Services</w:t>
      </w:r>
      <w:r w:rsidRPr="001B5734">
        <w:rPr>
          <w:rFonts w:asciiTheme="minorHAnsi" w:hAnsiTheme="minorHAnsi"/>
          <w:sz w:val="22"/>
          <w:szCs w:val="22"/>
        </w:rPr>
        <w:t xml:space="preserve"> to assess what the students’ needs are.</w:t>
      </w:r>
    </w:p>
    <w:p w:rsidR="001B5734" w:rsidRPr="001B5734" w:rsidRDefault="001B5734" w:rsidP="001B5734">
      <w:pPr>
        <w:pStyle w:val="ListParagraph"/>
        <w:rPr>
          <w:rFonts w:asciiTheme="minorHAnsi" w:hAnsiTheme="minorHAnsi"/>
          <w:sz w:val="22"/>
          <w:szCs w:val="22"/>
        </w:rPr>
      </w:pPr>
      <w:r w:rsidRPr="001B5734">
        <w:rPr>
          <w:rFonts w:asciiTheme="minorHAnsi" w:hAnsiTheme="minorHAnsi"/>
          <w:sz w:val="22"/>
          <w:szCs w:val="22"/>
        </w:rPr>
        <w:t>Student is not usually entitled to any extras but if they are, normally less than a student entitled to Core bursary (a check on family circumstances/income will</w:t>
      </w:r>
      <w:r w:rsidR="009266CA">
        <w:rPr>
          <w:rFonts w:asciiTheme="minorHAnsi" w:hAnsiTheme="minorHAnsi"/>
          <w:sz w:val="22"/>
          <w:szCs w:val="22"/>
        </w:rPr>
        <w:t>/may</w:t>
      </w:r>
      <w:r w:rsidRPr="001B5734">
        <w:rPr>
          <w:rFonts w:asciiTheme="minorHAnsi" w:hAnsiTheme="minorHAnsi"/>
          <w:sz w:val="22"/>
          <w:szCs w:val="22"/>
        </w:rPr>
        <w:t xml:space="preserve"> occur again). </w:t>
      </w:r>
    </w:p>
    <w:p w:rsidR="001B5734" w:rsidRPr="001B5734" w:rsidRDefault="001B5734" w:rsidP="001B5734">
      <w:pPr>
        <w:pStyle w:val="ListParagraph"/>
        <w:rPr>
          <w:rFonts w:asciiTheme="minorHAnsi" w:hAnsiTheme="minorHAnsi"/>
          <w:sz w:val="22"/>
          <w:szCs w:val="22"/>
        </w:rPr>
      </w:pPr>
    </w:p>
    <w:p w:rsidR="001B5734" w:rsidRPr="001B5734" w:rsidRDefault="001B5734" w:rsidP="001B5734">
      <w:pPr>
        <w:pStyle w:val="ListParagraph"/>
        <w:numPr>
          <w:ilvl w:val="0"/>
          <w:numId w:val="2"/>
        </w:numPr>
        <w:spacing w:after="160" w:line="259" w:lineRule="auto"/>
        <w:rPr>
          <w:rFonts w:asciiTheme="minorHAnsi" w:hAnsiTheme="minorHAnsi"/>
          <w:sz w:val="22"/>
          <w:szCs w:val="22"/>
        </w:rPr>
      </w:pPr>
      <w:r w:rsidRPr="001B5734">
        <w:rPr>
          <w:rFonts w:asciiTheme="minorHAnsi" w:hAnsiTheme="minorHAnsi"/>
          <w:b/>
          <w:sz w:val="22"/>
          <w:szCs w:val="22"/>
        </w:rPr>
        <w:t>19+</w:t>
      </w:r>
      <w:r w:rsidRPr="001B5734">
        <w:rPr>
          <w:rFonts w:asciiTheme="minorHAnsi" w:hAnsiTheme="minorHAnsi"/>
          <w:sz w:val="22"/>
          <w:szCs w:val="22"/>
        </w:rPr>
        <w:t xml:space="preserve"> - Same as FSM/Core Bursary and Mainstream (dependant on family circumstances)</w:t>
      </w:r>
    </w:p>
    <w:p w:rsidR="001B5734" w:rsidRPr="001B5734" w:rsidRDefault="001B5734" w:rsidP="001B5734">
      <w:pPr>
        <w:pStyle w:val="ListParagraph"/>
        <w:rPr>
          <w:rFonts w:asciiTheme="minorHAnsi" w:hAnsiTheme="minorHAnsi"/>
          <w:sz w:val="22"/>
          <w:szCs w:val="22"/>
        </w:rPr>
      </w:pPr>
    </w:p>
    <w:p w:rsidR="001B5734" w:rsidRPr="001B5734" w:rsidRDefault="001B5734" w:rsidP="001B5734">
      <w:pPr>
        <w:pStyle w:val="ListParagraph"/>
        <w:numPr>
          <w:ilvl w:val="0"/>
          <w:numId w:val="2"/>
        </w:numPr>
        <w:spacing w:after="160" w:line="259" w:lineRule="auto"/>
        <w:rPr>
          <w:rFonts w:asciiTheme="minorHAnsi" w:hAnsiTheme="minorHAnsi"/>
          <w:sz w:val="22"/>
          <w:szCs w:val="22"/>
        </w:rPr>
      </w:pPr>
      <w:r w:rsidRPr="001B5734">
        <w:rPr>
          <w:rFonts w:asciiTheme="minorHAnsi" w:hAnsiTheme="minorHAnsi"/>
          <w:b/>
          <w:sz w:val="22"/>
          <w:szCs w:val="22"/>
        </w:rPr>
        <w:t>PETT</w:t>
      </w:r>
      <w:r w:rsidRPr="001B5734">
        <w:rPr>
          <w:rFonts w:asciiTheme="minorHAnsi" w:hAnsiTheme="minorHAnsi"/>
          <w:sz w:val="22"/>
          <w:szCs w:val="22"/>
        </w:rPr>
        <w:t xml:space="preserve"> – All PETT payments are authorised by </w:t>
      </w:r>
      <w:r w:rsidR="0000514E">
        <w:rPr>
          <w:rFonts w:asciiTheme="minorHAnsi" w:hAnsiTheme="minorHAnsi"/>
          <w:sz w:val="22"/>
          <w:szCs w:val="22"/>
        </w:rPr>
        <w:t xml:space="preserve">the </w:t>
      </w:r>
      <w:bookmarkStart w:id="0" w:name="_GoBack"/>
      <w:bookmarkEnd w:id="0"/>
      <w:r>
        <w:rPr>
          <w:rFonts w:asciiTheme="minorHAnsi" w:hAnsiTheme="minorHAnsi"/>
          <w:sz w:val="22"/>
          <w:szCs w:val="22"/>
        </w:rPr>
        <w:t>Assistant Principal Student Support Services (Senior Tutors in his</w:t>
      </w:r>
      <w:r w:rsidRPr="001B5734">
        <w:rPr>
          <w:rFonts w:asciiTheme="minorHAnsi" w:hAnsiTheme="minorHAnsi"/>
          <w:sz w:val="22"/>
          <w:szCs w:val="22"/>
        </w:rPr>
        <w:t xml:space="preserve"> absence). </w:t>
      </w:r>
    </w:p>
    <w:p w:rsidR="001B5734" w:rsidRPr="001B5734" w:rsidRDefault="001B5734" w:rsidP="001B5734">
      <w:pPr>
        <w:pStyle w:val="ListParagraph"/>
        <w:rPr>
          <w:rFonts w:asciiTheme="minorHAnsi" w:hAnsiTheme="minorHAnsi"/>
          <w:sz w:val="22"/>
          <w:szCs w:val="22"/>
        </w:rPr>
      </w:pPr>
    </w:p>
    <w:p w:rsidR="001B5734" w:rsidRPr="001B5734" w:rsidRDefault="001B5734" w:rsidP="001B5734">
      <w:pPr>
        <w:rPr>
          <w:rFonts w:asciiTheme="minorHAnsi" w:hAnsiTheme="minorHAnsi"/>
          <w:sz w:val="22"/>
          <w:szCs w:val="22"/>
        </w:rPr>
      </w:pPr>
      <w:r w:rsidRPr="001B5734">
        <w:rPr>
          <w:rFonts w:asciiTheme="minorHAnsi" w:hAnsiTheme="minorHAnsi"/>
          <w:sz w:val="22"/>
          <w:szCs w:val="22"/>
        </w:rPr>
        <w:t>All students in the first instance are assessed on house hold income or benefit entitlement, and throughout the year students are able to access support from the Bursary above what has been set aside, especially if it is a financial emergency situation. Discretion is also used to determine some entitlements, for example if the household income is above the £21,000 income</w:t>
      </w:r>
      <w:r w:rsidR="00B355BC">
        <w:rPr>
          <w:rFonts w:asciiTheme="minorHAnsi" w:hAnsiTheme="minorHAnsi"/>
          <w:sz w:val="22"/>
          <w:szCs w:val="22"/>
        </w:rPr>
        <w:t xml:space="preserve"> threshold</w:t>
      </w:r>
      <w:r w:rsidRPr="001B5734">
        <w:rPr>
          <w:rFonts w:asciiTheme="minorHAnsi" w:hAnsiTheme="minorHAnsi"/>
          <w:sz w:val="22"/>
          <w:szCs w:val="22"/>
        </w:rPr>
        <w:t xml:space="preserve">. </w:t>
      </w:r>
    </w:p>
    <w:p w:rsidR="001B5734" w:rsidRDefault="001B5734" w:rsidP="001B5734">
      <w:pPr>
        <w:rPr>
          <w:rFonts w:asciiTheme="minorHAnsi" w:hAnsiTheme="minorHAnsi"/>
          <w:sz w:val="22"/>
          <w:szCs w:val="22"/>
        </w:rPr>
      </w:pPr>
    </w:p>
    <w:p w:rsidR="001B5734" w:rsidRDefault="001B5734" w:rsidP="001B5734">
      <w:pPr>
        <w:rPr>
          <w:rFonts w:asciiTheme="minorHAnsi" w:hAnsiTheme="minorHAnsi"/>
          <w:sz w:val="22"/>
          <w:szCs w:val="22"/>
        </w:rPr>
      </w:pPr>
    </w:p>
    <w:p w:rsidR="001B5734" w:rsidRDefault="001B5734" w:rsidP="001B5734">
      <w:pPr>
        <w:rPr>
          <w:rFonts w:asciiTheme="minorHAnsi" w:hAnsiTheme="minorHAnsi"/>
          <w:sz w:val="22"/>
          <w:szCs w:val="22"/>
        </w:rPr>
      </w:pPr>
    </w:p>
    <w:p w:rsidR="001B5734" w:rsidRDefault="001B5734" w:rsidP="001B5734">
      <w:pPr>
        <w:rPr>
          <w:rFonts w:asciiTheme="minorHAnsi" w:hAnsiTheme="minorHAnsi"/>
          <w:sz w:val="22"/>
          <w:szCs w:val="22"/>
        </w:rPr>
      </w:pPr>
    </w:p>
    <w:p w:rsidR="001B5734" w:rsidRDefault="001B5734" w:rsidP="001B5734">
      <w:pPr>
        <w:rPr>
          <w:rFonts w:asciiTheme="minorHAnsi" w:hAnsiTheme="minorHAnsi"/>
          <w:sz w:val="22"/>
          <w:szCs w:val="22"/>
        </w:rPr>
      </w:pPr>
    </w:p>
    <w:p w:rsidR="00AD76E3" w:rsidRDefault="000A2A11">
      <w:r>
        <w:rPr>
          <w:rFonts w:asciiTheme="minorHAnsi" w:hAnsiTheme="minorHAnsi"/>
          <w:sz w:val="22"/>
          <w:szCs w:val="22"/>
        </w:rPr>
        <w:t>05/07/2019 Version 3</w:t>
      </w:r>
      <w:r w:rsidR="001B5734">
        <w:rPr>
          <w:rFonts w:asciiTheme="minorHAnsi" w:hAnsiTheme="minorHAnsi"/>
          <w:sz w:val="22"/>
          <w:szCs w:val="22"/>
        </w:rPr>
        <w:t xml:space="preserve"> – Bursary PC</w:t>
      </w:r>
    </w:p>
    <w:sectPr w:rsidR="00AD76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55" w:rsidRDefault="003D6955" w:rsidP="003D6955">
      <w:r>
        <w:separator/>
      </w:r>
    </w:p>
  </w:endnote>
  <w:endnote w:type="continuationSeparator" w:id="0">
    <w:p w:rsidR="003D6955" w:rsidRDefault="003D6955" w:rsidP="003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55" w:rsidRDefault="003D6955" w:rsidP="003D6955">
      <w:r>
        <w:separator/>
      </w:r>
    </w:p>
  </w:footnote>
  <w:footnote w:type="continuationSeparator" w:id="0">
    <w:p w:rsidR="003D6955" w:rsidRDefault="003D6955" w:rsidP="003D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55" w:rsidRDefault="003D6955">
    <w:pPr>
      <w:pStyle w:val="Header"/>
    </w:pPr>
    <w:r>
      <w:rPr>
        <w:noProof/>
        <w:lang w:eastAsia="en-GB"/>
      </w:rPr>
      <w:drawing>
        <wp:anchor distT="0" distB="0" distL="114300" distR="114300" simplePos="0" relativeHeight="251659264" behindDoc="1" locked="0" layoutInCell="1" allowOverlap="1" wp14:anchorId="4233F72C" wp14:editId="5E9E228F">
          <wp:simplePos x="0" y="0"/>
          <wp:positionH relativeFrom="margin">
            <wp:posOffset>-382270</wp:posOffset>
          </wp:positionH>
          <wp:positionV relativeFrom="page">
            <wp:posOffset>147955</wp:posOffset>
          </wp:positionV>
          <wp:extent cx="6490486" cy="104489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LEY LETTERHEAD (Fill 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486" cy="10448925"/>
                  </a:xfrm>
                  <a:prstGeom prst="rect">
                    <a:avLst/>
                  </a:prstGeom>
                </pic:spPr>
              </pic:pic>
            </a:graphicData>
          </a:graphic>
          <wp14:sizeRelH relativeFrom="page">
            <wp14:pctWidth>0</wp14:pctWidth>
          </wp14:sizeRelH>
          <wp14:sizeRelV relativeFrom="page">
            <wp14:pctHeight>0</wp14:pctHeight>
          </wp14:sizeRelV>
        </wp:anchor>
      </w:drawing>
    </w:r>
  </w:p>
  <w:p w:rsidR="003D6955" w:rsidRDefault="003D6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0639"/>
    <w:multiLevelType w:val="hybridMultilevel"/>
    <w:tmpl w:val="B1D60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1B6D06"/>
    <w:multiLevelType w:val="hybridMultilevel"/>
    <w:tmpl w:val="50E0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55"/>
    <w:rsid w:val="0000514E"/>
    <w:rsid w:val="00030421"/>
    <w:rsid w:val="000A2A11"/>
    <w:rsid w:val="001B5734"/>
    <w:rsid w:val="00231508"/>
    <w:rsid w:val="002938FE"/>
    <w:rsid w:val="002E77BF"/>
    <w:rsid w:val="003D6955"/>
    <w:rsid w:val="0050193B"/>
    <w:rsid w:val="00594074"/>
    <w:rsid w:val="005A7718"/>
    <w:rsid w:val="00674B75"/>
    <w:rsid w:val="0081539C"/>
    <w:rsid w:val="008B002F"/>
    <w:rsid w:val="009266CA"/>
    <w:rsid w:val="009C2A1C"/>
    <w:rsid w:val="00A43D18"/>
    <w:rsid w:val="00AD76E3"/>
    <w:rsid w:val="00B355BC"/>
    <w:rsid w:val="00B42660"/>
    <w:rsid w:val="00BC24AF"/>
    <w:rsid w:val="00D033BD"/>
    <w:rsid w:val="00D223F7"/>
    <w:rsid w:val="00D72BC8"/>
    <w:rsid w:val="00DE1430"/>
    <w:rsid w:val="00E532A8"/>
    <w:rsid w:val="00F4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E547"/>
  <w15:chartTrackingRefBased/>
  <w15:docId w15:val="{F0B93B6E-F9B8-4ACC-8107-82FB93C0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5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6955"/>
  </w:style>
  <w:style w:type="paragraph" w:styleId="Footer">
    <w:name w:val="footer"/>
    <w:basedOn w:val="Normal"/>
    <w:link w:val="FooterChar"/>
    <w:uiPriority w:val="99"/>
    <w:unhideWhenUsed/>
    <w:rsid w:val="003D695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6955"/>
  </w:style>
  <w:style w:type="character" w:styleId="Hyperlink">
    <w:name w:val="Hyperlink"/>
    <w:rsid w:val="00674B75"/>
    <w:rPr>
      <w:color w:val="0563C1"/>
      <w:u w:val="single"/>
    </w:rPr>
  </w:style>
  <w:style w:type="paragraph" w:styleId="BalloonText">
    <w:name w:val="Balloon Text"/>
    <w:basedOn w:val="Normal"/>
    <w:link w:val="BalloonTextChar"/>
    <w:uiPriority w:val="99"/>
    <w:semiHidden/>
    <w:unhideWhenUsed/>
    <w:rsid w:val="00674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75"/>
    <w:rPr>
      <w:rFonts w:ascii="Segoe UI" w:eastAsia="Times New Roman" w:hAnsi="Segoe UI" w:cs="Segoe UI"/>
      <w:sz w:val="18"/>
      <w:szCs w:val="18"/>
      <w:lang w:eastAsia="en-GB"/>
    </w:rPr>
  </w:style>
  <w:style w:type="paragraph" w:styleId="ListParagraph">
    <w:name w:val="List Paragraph"/>
    <w:basedOn w:val="Normal"/>
    <w:uiPriority w:val="34"/>
    <w:qFormat/>
    <w:rsid w:val="00030421"/>
    <w:pPr>
      <w:ind w:left="720"/>
      <w:contextualSpacing/>
    </w:pPr>
  </w:style>
  <w:style w:type="table" w:styleId="TableGrid">
    <w:name w:val="Table Grid"/>
    <w:basedOn w:val="TableNormal"/>
    <w:uiPriority w:val="59"/>
    <w:rsid w:val="00D033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Hope</dc:creator>
  <cp:keywords/>
  <dc:description/>
  <cp:lastModifiedBy>Kim Payton</cp:lastModifiedBy>
  <cp:revision>4</cp:revision>
  <cp:lastPrinted>2017-11-01T14:48:00Z</cp:lastPrinted>
  <dcterms:created xsi:type="dcterms:W3CDTF">2019-07-05T13:03:00Z</dcterms:created>
  <dcterms:modified xsi:type="dcterms:W3CDTF">2019-07-23T07:57:00Z</dcterms:modified>
</cp:coreProperties>
</file>